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AC" w:rsidRPr="00755534" w:rsidRDefault="007E42AC" w:rsidP="00755534">
      <w:pPr>
        <w:shd w:val="clear" w:color="auto" w:fill="FFFFFF"/>
        <w:spacing w:before="300" w:after="150" w:line="240" w:lineRule="auto"/>
        <w:jc w:val="center"/>
        <w:outlineLvl w:val="0"/>
        <w:rPr>
          <w:rFonts w:ascii="Cuprum" w:eastAsia="Times New Roman" w:hAnsi="Cuprum" w:cs="Times New Roman"/>
          <w:b/>
          <w:color w:val="111111"/>
          <w:kern w:val="36"/>
          <w:sz w:val="32"/>
          <w:szCs w:val="32"/>
          <w:lang w:eastAsia="ru-RU"/>
        </w:rPr>
      </w:pPr>
      <w:r w:rsidRPr="00755534">
        <w:rPr>
          <w:rFonts w:ascii="Cuprum" w:eastAsia="Times New Roman" w:hAnsi="Cuprum" w:cs="Times New Roman"/>
          <w:b/>
          <w:color w:val="111111"/>
          <w:kern w:val="36"/>
          <w:sz w:val="32"/>
          <w:szCs w:val="32"/>
          <w:lang w:eastAsia="ru-RU"/>
        </w:rPr>
        <w:t>Перечень нормативных правовых документов по обеспечению преемственности дошкольного и 1 ступенью общего среднего образования</w:t>
      </w:r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8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ИНСТРУКТИВНО-МЕТОДИЧЕСКОЕ ПИСЬМО МИНИСТЕРСТВА ОБРАЗОВАНИЯ РЕСПУБЛИКИ БЕЛАРУСЬ «Об организации в 2021/2022 учебном году образовательного процесса в</w:t>
        </w:r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учреждениях образования, реализующих образовательную программу дошкольного образования, образовательную программу специального образования на 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9" w:history="1"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Инструктивно-методическое письмо Министерства образования Республики Беларусь «Об организации работы учреждений общего среднего образования по осуществлению контроля и оценки результатов учебной деятельности учащихся в период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безотметочного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обучения на I ступени общего среднего образования»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0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Кодекс Республики Беларусь об образовании 13 января 2011 г. № 243-З (в редакции от 23 июля 2019 г. № 231-З Национальный правовой Интернет-портал Республики Беларусь, 30.07.2019, 2/2669)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1" w:history="1"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Образовательные стандарты общего среднего образования, утвержденные постановлением Министерства образования Республики Беларусь от 26.12.2018 № 125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2" w:history="1"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Палажэнне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аб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установе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агульнай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сярэдняй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адукацыі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, </w:t>
        </w:r>
        <w:proofErr w:type="gram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утвержденное</w:t>
        </w:r>
        <w:proofErr w:type="gram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постановлением Министерства образования Республики Беларусь от 20.12.2011 № 283 (ред. от 02.12.2019)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3" w:history="1"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Пастанова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Міністэрства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адукацыі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Рэспублі</w:t>
        </w:r>
        <w:proofErr w:type="gram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к</w:t>
        </w:r>
        <w:proofErr w:type="gram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і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proofErr w:type="gram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Беларусь</w:t>
        </w:r>
        <w:proofErr w:type="gram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 ад 15 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жніўня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2019 г. № 139 «Аб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зацвярджэнні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тыпавога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вучэбнага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плана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дашкольнай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адукацыі</w:t>
        </w:r>
        <w:proofErr w:type="spellEnd"/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»</w:t>
        </w:r>
      </w:hyperlink>
      <w:r w:rsidR="007E42AC" w:rsidRPr="005E2A3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hyperlink r:id="rId14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Типовой учебный план дошкольного образования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5" w:history="1"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Пастанова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Міністэрства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адукацыі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Рэспублікі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Беларусь ад 6 мая 2020 г. № 83 «Аб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тыпавых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вучэбных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gram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планах</w:t>
        </w:r>
        <w:proofErr w:type="gram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агульнай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сярэдняй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 xml:space="preserve"> </w:t>
        </w:r>
        <w:proofErr w:type="spellStart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адукацыі</w:t>
        </w:r>
        <w:proofErr w:type="spellEnd"/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»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6" w:history="1"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Перечень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утвержденный постановлением Министерства образования Республики Беларусь от 12.06.2014 № 75 (в ред. от 16.10.2018)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7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 xml:space="preserve">Перечень учебных изданий, официально утвержденных либо допущенных в качестве соответствующего вида учебного издания </w:t>
        </w:r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lastRenderedPageBreak/>
          <w:t>Министерством образования Республики Беларусь, рекомендованных организациями, осуществляющими научно-методическое обеспечение образования, для использования в 2021/2022 учебном году в учреждениях образования, реализующих образовательную программу дошкольного образования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8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Перечень учебных изданий, рекомендованных для использования в учреждениях образования, реализующих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19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Постановление Министерства образования Республики Беларусь от 15 августа 2019 г. № 137 «Об утверждении образовательного стандарта дошкольного образования»</w:t>
        </w:r>
      </w:hyperlink>
      <w:hyperlink r:id="rId20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Образовательный стандарт «Дошкольное образование»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21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Постановление Министерства образования Республики Беларусь от 15 августа 2019 г. № 138 «Об утверждении учебной программы дошкольного образования»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22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Постановление Министерства образования Республики Беларусь от 25 июля 2011 г.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23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lang w:eastAsia="ru-RU"/>
          </w:rPr>
          <w:t>Постановлением Совета Министров от 7 августа 2019 г. №525 «Об утверждении специфических санитарно-эпидемиологических требований»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24" w:history="1">
        <w:r w:rsidR="007E42AC" w:rsidRPr="005E2A31">
          <w:rPr>
            <w:rFonts w:ascii="Cuprum" w:eastAsia="Times New Roman" w:hAnsi="Cuprum" w:cs="Times New Roman"/>
            <w:color w:val="337AB7"/>
            <w:sz w:val="30"/>
            <w:szCs w:val="30"/>
            <w:u w:val="single"/>
            <w:lang w:eastAsia="ru-RU"/>
          </w:rPr>
          <w:t>Постановление Министерства здравоохранения Республики Беларусь от 25 января 2013 г. № 8 "Об утверждении Санитарных норм и правил "Требования для учреждений дошкольного образования" и признании утратившими силу некоторых постановлений Министерства здравоохранения Республики Беларусь и их отдельных структурных элементов"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25" w:history="1"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20.06.2011 № 38 (ред. от 28.01.2019)</w:t>
        </w:r>
      </w:hyperlink>
    </w:p>
    <w:p w:rsidR="007E42AC" w:rsidRPr="005E2A31" w:rsidRDefault="006A6924" w:rsidP="000D6BE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26" w:history="1">
        <w:r w:rsidR="007E42AC" w:rsidRPr="005E2A31">
          <w:rPr>
            <w:rFonts w:ascii="Cuprum" w:eastAsia="Times New Roman" w:hAnsi="Cuprum" w:cs="Times New Roman"/>
            <w:iCs/>
            <w:color w:val="337AB7"/>
            <w:sz w:val="30"/>
            <w:szCs w:val="30"/>
            <w:lang w:eastAsia="ru-RU"/>
          </w:rPr>
          <w:t>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27.12.2012 № 206 (ред. от 03.05.2018)</w:t>
        </w:r>
      </w:hyperlink>
    </w:p>
    <w:p w:rsidR="007E42AC" w:rsidRDefault="007E42AC" w:rsidP="000D6BE5">
      <w:pPr>
        <w:tabs>
          <w:tab w:val="left" w:pos="284"/>
        </w:tabs>
      </w:pPr>
    </w:p>
    <w:sectPr w:rsidR="007E42AC" w:rsidSect="006A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E0" w:rsidRDefault="00401DE0" w:rsidP="00755534">
      <w:pPr>
        <w:spacing w:after="0" w:line="240" w:lineRule="auto"/>
      </w:pPr>
      <w:r>
        <w:separator/>
      </w:r>
    </w:p>
  </w:endnote>
  <w:endnote w:type="continuationSeparator" w:id="0">
    <w:p w:rsidR="00401DE0" w:rsidRDefault="00401DE0" w:rsidP="007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E0" w:rsidRDefault="00401DE0" w:rsidP="00755534">
      <w:pPr>
        <w:spacing w:after="0" w:line="240" w:lineRule="auto"/>
      </w:pPr>
      <w:r>
        <w:separator/>
      </w:r>
    </w:p>
  </w:footnote>
  <w:footnote w:type="continuationSeparator" w:id="0">
    <w:p w:rsidR="00401DE0" w:rsidRDefault="00401DE0" w:rsidP="0075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058"/>
    <w:multiLevelType w:val="multilevel"/>
    <w:tmpl w:val="AF04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D62F3"/>
    <w:multiLevelType w:val="multilevel"/>
    <w:tmpl w:val="8E6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A50E4"/>
    <w:multiLevelType w:val="multilevel"/>
    <w:tmpl w:val="E5FA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1A"/>
    <w:rsid w:val="000D6BE5"/>
    <w:rsid w:val="002B31EC"/>
    <w:rsid w:val="00401DE0"/>
    <w:rsid w:val="005E2A31"/>
    <w:rsid w:val="006553FC"/>
    <w:rsid w:val="006A6924"/>
    <w:rsid w:val="00755534"/>
    <w:rsid w:val="007E42AC"/>
    <w:rsid w:val="0084731A"/>
    <w:rsid w:val="00982BBD"/>
    <w:rsid w:val="00C26C8F"/>
    <w:rsid w:val="00E5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4"/>
  </w:style>
  <w:style w:type="paragraph" w:styleId="1">
    <w:name w:val="heading 1"/>
    <w:basedOn w:val="a"/>
    <w:link w:val="10"/>
    <w:uiPriority w:val="9"/>
    <w:qFormat/>
    <w:rsid w:val="002B3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3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3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26C8F"/>
    <w:rPr>
      <w:color w:val="0000FF"/>
      <w:u w:val="single"/>
    </w:rPr>
  </w:style>
  <w:style w:type="character" w:styleId="a6">
    <w:name w:val="Emphasis"/>
    <w:basedOn w:val="a0"/>
    <w:uiPriority w:val="20"/>
    <w:qFormat/>
    <w:rsid w:val="00C26C8F"/>
    <w:rPr>
      <w:i/>
      <w:iCs/>
    </w:rPr>
  </w:style>
  <w:style w:type="paragraph" w:styleId="a7">
    <w:name w:val="Document Map"/>
    <w:basedOn w:val="a"/>
    <w:link w:val="a8"/>
    <w:uiPriority w:val="99"/>
    <w:semiHidden/>
    <w:unhideWhenUsed/>
    <w:rsid w:val="007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555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5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5534"/>
  </w:style>
  <w:style w:type="paragraph" w:styleId="ab">
    <w:name w:val="footer"/>
    <w:basedOn w:val="a"/>
    <w:link w:val="ac"/>
    <w:uiPriority w:val="99"/>
    <w:semiHidden/>
    <w:unhideWhenUsed/>
    <w:rsid w:val="0075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179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752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08/imp-2021-2022-doshk-spec-obrazovanie-rus.docx" TargetMode="External"/><Relationship Id="rId13" Type="http://schemas.openxmlformats.org/officeDocument/2006/relationships/hyperlink" Target="https://adu.by/images/2019/09/TUP.pdf" TargetMode="External"/><Relationship Id="rId18" Type="http://schemas.openxmlformats.org/officeDocument/2006/relationships/hyperlink" Target="https://adu.by/images/2020/08/perechen-posobij-dlya-spec-doshk-uchregdenij.doc" TargetMode="External"/><Relationship Id="rId26" Type="http://schemas.openxmlformats.org/officeDocument/2006/relationships/hyperlink" Target="https://edu.gov.by/sistema-obrazovaniya/srenee-obr/sanitarnye-normy-pravila-i-gigienicheskie-normativy/%D0%A1%D0%B0%D0%BD%D0%B8%D1%82%D0%B0%D1%80%D0%BD%D1%8B%D0%B5%20%D0%BD%D0%BE%D1%80%D0%BC%D1%8B%20%D0%B8%20%D0%BF%D1%80%D0%B0%D0%B2%D0%B8%D0%BB%D0%B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images/2020/08/post-MO-RB-utv-up-doshkol-obraz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gov.by/sistema-obrazovaniya/glavnoe-upravlenie-obshchego-srednego-doshkolnogo-i-spetsialnogo-obrazovaniya/srenee-obr/normativnye-pravovye-dokumenty/postanovleniya/1.%20283.pdf" TargetMode="External"/><Relationship Id="rId17" Type="http://schemas.openxmlformats.org/officeDocument/2006/relationships/hyperlink" Target="https://adu.by/images/2021/09/Perechen_uch_izd_1.pdf" TargetMode="External"/><Relationship Id="rId25" Type="http://schemas.openxmlformats.org/officeDocument/2006/relationships/hyperlink" Target="https://edu.gov.by/sistema-obrazovaniya/glavnoe-upravlenie-obshchego-srednego-doshkolnogo-i-spetsialnogo-obrazovaniya/srenee-obr/normativnye-pravovye-dokumenty/postanovleniya/%D0%9F%D0%9E%D0%A1%D0%A2%D0%90%D0%9D%D0%9E%D0%92%D0%9B%D0%95%D0%9D%D0%98%D0%95%20%D0%9C%D0%98%D0%9D%D0%98%D0%A1%D0%A2%D0%95%D0%A0%D0%A1%D0%A2%D0%92%D0%90%20%D0%9E%D0%91%D0%A0%D0%90%D0%97%D0%9E%D0%92%D0%90%D0%9D%D0%98%D0%AF%20%D0%A0%D0%95%D0%A1%D0%9F%D0%A3%D0%91%D0%9B%D0%98%D0%9A%D0%98%20%D0%91%D0%95%D0%9B%D0%90%D0%A0%D0%A3%D0%A1%D0%A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u.by/images/2019/04/post-MO-RB-75-perechen-mebeli.docx" TargetMode="External"/><Relationship Id="rId20" Type="http://schemas.openxmlformats.org/officeDocument/2006/relationships/hyperlink" Target="https://adu.by/images/2019/10/obraz-standart-doshk-2019-ru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images/2019/01/obr-standarty-ob-sred-obrazovaniya.pdf" TargetMode="External"/><Relationship Id="rId24" Type="http://schemas.openxmlformats.org/officeDocument/2006/relationships/hyperlink" Target="https://pravo.by/document/?guid=12551&amp;p0=W21326876p&amp;p1=1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images/2020/06/tipovye-uchebnye-plany-2020-2021.pdf" TargetMode="External"/><Relationship Id="rId23" Type="http://schemas.openxmlformats.org/officeDocument/2006/relationships/hyperlink" Target="https://pravo.by/document/?guid=12551&amp;p0=C21900525&amp;p1=1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avo.by/document/?guid=3871&amp;p0=hk1100243" TargetMode="External"/><Relationship Id="rId19" Type="http://schemas.openxmlformats.org/officeDocument/2006/relationships/hyperlink" Target="https://adu.by/images/2019/10/obraz-standart-doshk-2019-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wp-content/uploads/2014/upravlenije_uchregdenijem_obrazovanija/obschee_srednee_obr/bezotmet_obychenie.doc" TargetMode="External"/><Relationship Id="rId14" Type="http://schemas.openxmlformats.org/officeDocument/2006/relationships/hyperlink" Target="https://adu.by/images/2019/09/TUP.pdf" TargetMode="External"/><Relationship Id="rId22" Type="http://schemas.openxmlformats.org/officeDocument/2006/relationships/hyperlink" Target="https://adu.by/images/Postanovlenie_Polozenie_ob_UDO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3446-6E0A-4FD9-90C2-58FDC1DC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2021-11-20T17:08:00Z</dcterms:created>
  <dcterms:modified xsi:type="dcterms:W3CDTF">2021-11-20T17:08:00Z</dcterms:modified>
</cp:coreProperties>
</file>